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13" w:rsidRDefault="00616813" w:rsidP="00616813">
      <w:pPr>
        <w:pStyle w:val="Ttulo2"/>
        <w:spacing w:before="0" w:after="0"/>
      </w:pPr>
      <w:r>
        <w:t>TRABALHO DE CONCLUSÃO DE CURSO</w:t>
      </w:r>
    </w:p>
    <w:p w:rsidR="00616813" w:rsidRDefault="00616813" w:rsidP="00616813"/>
    <w:p w:rsidR="00616813" w:rsidRDefault="00616813" w:rsidP="00616813">
      <w:r>
        <w:t>O Trabalho de Conclusão de Curso - TCC é um componente integrante da estrutura curricular do Curso Superior de Tecnologia em Aquicultura, sendo um requisito obrigatório para obtenção do Título de Graduado. O TCC oportuniza a produção de novos conhecimentos, refletindo o grau de maturidade alcançado pelo discente em seu itinerário de formação.</w:t>
      </w:r>
    </w:p>
    <w:p w:rsidR="00616813" w:rsidRDefault="00616813" w:rsidP="00616813">
      <w:r>
        <w:t>O TCC consistirá na elaboração de uma monografia desenvolvida pelo estudante sob orientação e acompanhamento de um professor, cujo tema ou área de abordagem poderá ser extraída dos trabalhos realizados durante as atividades práticas do curso, bem como dos trabalhos interdisciplinares, das informações obtidas durante o estágio curricular supervisionado obrigatório ou extracurricular, das atividades de pesquisa, ensino e extensão, dos estudos de caso, dos experimentos conduzidos em campo/laboratório, das revisões de literatura, dentre outras.</w:t>
      </w:r>
    </w:p>
    <w:p w:rsidR="00616813" w:rsidRDefault="00616813" w:rsidP="00616813">
      <w:r>
        <w:t xml:space="preserve">Será garantido ao estudante um orientador, por ele indicado ou designado pela coordenação do curso, para em conjunto elaborar um plano de TCC. O estudante poderá ter além do orientador um </w:t>
      </w:r>
      <w:proofErr w:type="spellStart"/>
      <w:proofErr w:type="gramStart"/>
      <w:r>
        <w:t>coorientador</w:t>
      </w:r>
      <w:proofErr w:type="spellEnd"/>
      <w:r>
        <w:t xml:space="preserve"> ,</w:t>
      </w:r>
      <w:proofErr w:type="gramEnd"/>
      <w:r>
        <w:t xml:space="preserve"> que poderá auxiliar na orientação do trabalho. O plano deverá conter de modo geral: capa, título, introdução, objetivos, revisão de literatura, material e métodos, orçamento (quando for o caso), cronograma de execução e referências bibliográficas. </w:t>
      </w:r>
    </w:p>
    <w:p w:rsidR="00616813" w:rsidRDefault="00616813" w:rsidP="00616813">
      <w:pPr>
        <w:ind w:left="131" w:firstLine="720"/>
      </w:pPr>
      <w:r>
        <w:t>O plano de TCC deverá ser encaminhado, devidamente assinado, à coordenação do curso até o 20° (vigésimo) dia após o início do semestre letivo determinado no calendário acadêmico do IFRR.</w:t>
      </w:r>
    </w:p>
    <w:p w:rsidR="00616813" w:rsidRDefault="00616813" w:rsidP="00616813">
      <w:pPr>
        <w:ind w:firstLine="708"/>
      </w:pPr>
      <w:r w:rsidRPr="00C5446D">
        <w:t>Para a</w:t>
      </w:r>
      <w:r>
        <w:t xml:space="preserve"> elaboração do plano e redação final do TCC</w:t>
      </w:r>
      <w:r w:rsidRPr="00C5446D">
        <w:t xml:space="preserve"> deverão ser observadas </w:t>
      </w:r>
      <w:r>
        <w:t xml:space="preserve">os </w:t>
      </w:r>
      <w:r w:rsidRPr="00C5446D">
        <w:t xml:space="preserve">seguintes </w:t>
      </w:r>
      <w:r>
        <w:t>critérios</w:t>
      </w:r>
      <w:r w:rsidRPr="00C5446D">
        <w:t>:</w:t>
      </w:r>
    </w:p>
    <w:p w:rsidR="00616813" w:rsidRDefault="00616813" w:rsidP="00616813">
      <w:pPr>
        <w:pStyle w:val="PargrafodaLista"/>
        <w:widowControl/>
        <w:numPr>
          <w:ilvl w:val="0"/>
          <w:numId w:val="2"/>
        </w:numPr>
        <w:pBdr>
          <w:top w:val="none" w:sz="0" w:space="0" w:color="auto"/>
          <w:left w:val="none" w:sz="0" w:space="0" w:color="auto"/>
          <w:bottom w:val="none" w:sz="0" w:space="0" w:color="auto"/>
          <w:right w:val="none" w:sz="0" w:space="0" w:color="auto"/>
          <w:between w:val="none" w:sz="0" w:space="0" w:color="auto"/>
        </w:pBdr>
        <w:ind w:left="851" w:hanging="143"/>
      </w:pPr>
      <w:r>
        <w:t>Ser digitado com fonte A</w:t>
      </w:r>
      <w:r w:rsidRPr="00C5446D">
        <w:t xml:space="preserve">rial, tamanho 12, com espaço entre linhas </w:t>
      </w:r>
      <w:r>
        <w:t xml:space="preserve">de 1,5. </w:t>
      </w:r>
    </w:p>
    <w:p w:rsidR="00616813" w:rsidRPr="004668CC" w:rsidRDefault="00616813" w:rsidP="00616813">
      <w:pPr>
        <w:pStyle w:val="PargrafodaLista"/>
        <w:widowControl/>
        <w:numPr>
          <w:ilvl w:val="0"/>
          <w:numId w:val="2"/>
        </w:numPr>
        <w:pBdr>
          <w:top w:val="none" w:sz="0" w:space="0" w:color="auto"/>
          <w:left w:val="none" w:sz="0" w:space="0" w:color="auto"/>
          <w:bottom w:val="none" w:sz="0" w:space="0" w:color="auto"/>
          <w:right w:val="none" w:sz="0" w:space="0" w:color="auto"/>
          <w:between w:val="none" w:sz="0" w:space="0" w:color="auto"/>
        </w:pBdr>
        <w:ind w:left="0" w:firstLine="708"/>
      </w:pPr>
      <w:r>
        <w:t xml:space="preserve"> </w:t>
      </w:r>
      <w:r w:rsidRPr="004668CC">
        <w:t>A margem esquerda terá a largura de 3 cm e a direita de 2 cm, a superior 3 cm e a inferior de 2 cm o parágrafo será de 2 cm.</w:t>
      </w:r>
    </w:p>
    <w:p w:rsidR="00616813" w:rsidRDefault="00616813" w:rsidP="00616813">
      <w:pPr>
        <w:pStyle w:val="PargrafodaLista"/>
        <w:widowControl/>
        <w:numPr>
          <w:ilvl w:val="0"/>
          <w:numId w:val="2"/>
        </w:numPr>
        <w:pBdr>
          <w:top w:val="none" w:sz="0" w:space="0" w:color="auto"/>
          <w:left w:val="none" w:sz="0" w:space="0" w:color="auto"/>
          <w:bottom w:val="none" w:sz="0" w:space="0" w:color="auto"/>
          <w:right w:val="none" w:sz="0" w:space="0" w:color="auto"/>
          <w:between w:val="none" w:sz="0" w:space="0" w:color="auto"/>
        </w:pBdr>
        <w:ind w:left="0" w:firstLine="708"/>
      </w:pPr>
      <w:r>
        <w:t xml:space="preserve"> </w:t>
      </w:r>
      <w:r w:rsidRPr="00C5446D">
        <w:t>Na primeira página, na sua parte superior encontrar-se-á o nome da instituição seguido do título e o</w:t>
      </w:r>
      <w:r>
        <w:t xml:space="preserve"> nome do aluno, orientador e </w:t>
      </w:r>
      <w:proofErr w:type="spellStart"/>
      <w:r>
        <w:t>co</w:t>
      </w:r>
      <w:r w:rsidRPr="00C5446D">
        <w:t>orie</w:t>
      </w:r>
      <w:r>
        <w:t>n</w:t>
      </w:r>
      <w:r w:rsidRPr="00C5446D">
        <w:t>tador</w:t>
      </w:r>
      <w:proofErr w:type="spellEnd"/>
      <w:r w:rsidRPr="00C5446D">
        <w:t xml:space="preserve"> (quando for o caso).</w:t>
      </w:r>
    </w:p>
    <w:p w:rsidR="00616813" w:rsidRPr="004F2BCA" w:rsidRDefault="00616813" w:rsidP="00616813">
      <w:pPr>
        <w:pStyle w:val="PargrafodaLista"/>
        <w:widowControl/>
        <w:numPr>
          <w:ilvl w:val="0"/>
          <w:numId w:val="2"/>
        </w:numPr>
        <w:pBdr>
          <w:top w:val="none" w:sz="0" w:space="0" w:color="auto"/>
          <w:left w:val="none" w:sz="0" w:space="0" w:color="auto"/>
          <w:bottom w:val="none" w:sz="0" w:space="0" w:color="auto"/>
          <w:right w:val="none" w:sz="0" w:space="0" w:color="auto"/>
          <w:between w:val="none" w:sz="0" w:space="0" w:color="auto"/>
        </w:pBdr>
        <w:ind w:left="0" w:firstLine="708"/>
      </w:pPr>
      <w:r>
        <w:lastRenderedPageBreak/>
        <w:t xml:space="preserve"> </w:t>
      </w:r>
      <w:r w:rsidRPr="004F2BCA">
        <w:t>Na segunda página serão escritos os</w:t>
      </w:r>
      <w:r>
        <w:t xml:space="preserve"> nomes do aluno, orientador e </w:t>
      </w:r>
      <w:proofErr w:type="spellStart"/>
      <w:r>
        <w:t>coorientador</w:t>
      </w:r>
      <w:proofErr w:type="spellEnd"/>
      <w:r>
        <w:t xml:space="preserve"> (quando for o caso)</w:t>
      </w:r>
      <w:r w:rsidRPr="004F2BCA">
        <w:t>, do diretor geral, do diretor de ensino</w:t>
      </w:r>
      <w:r>
        <w:t xml:space="preserve"> e</w:t>
      </w:r>
      <w:r w:rsidRPr="004F2BCA">
        <w:t xml:space="preserve"> do coordenador do curso.</w:t>
      </w:r>
    </w:p>
    <w:p w:rsidR="00616813" w:rsidRDefault="00616813" w:rsidP="00616813">
      <w:pPr>
        <w:pStyle w:val="PargrafodaLista"/>
        <w:widowControl/>
        <w:numPr>
          <w:ilvl w:val="0"/>
          <w:numId w:val="2"/>
        </w:numPr>
        <w:pBdr>
          <w:top w:val="none" w:sz="0" w:space="0" w:color="auto"/>
          <w:left w:val="none" w:sz="0" w:space="0" w:color="auto"/>
          <w:bottom w:val="none" w:sz="0" w:space="0" w:color="auto"/>
          <w:right w:val="none" w:sz="0" w:space="0" w:color="auto"/>
          <w:between w:val="none" w:sz="0" w:space="0" w:color="auto"/>
        </w:pBdr>
        <w:ind w:left="0" w:firstLine="708"/>
      </w:pPr>
      <w:r>
        <w:t xml:space="preserve"> </w:t>
      </w:r>
      <w:r w:rsidRPr="00C5446D">
        <w:t>As páginas seguintes podem ser destinadas à dedicatória e aos</w:t>
      </w:r>
      <w:r>
        <w:t xml:space="preserve"> </w:t>
      </w:r>
      <w:r w:rsidRPr="00C5446D">
        <w:t>agradecimentos</w:t>
      </w:r>
      <w:r>
        <w:t xml:space="preserve"> (quando for o caso)</w:t>
      </w:r>
      <w:r w:rsidRPr="004F2BCA">
        <w:t xml:space="preserve"> </w:t>
      </w:r>
      <w:r>
        <w:t xml:space="preserve">e devem ser </w:t>
      </w:r>
      <w:r w:rsidRPr="00C5446D">
        <w:t>numerada</w:t>
      </w:r>
      <w:r>
        <w:t>s</w:t>
      </w:r>
      <w:r w:rsidRPr="00C5446D">
        <w:t xml:space="preserve"> com algarismos romanos na parte inferior e centralizado (tamanho 09).</w:t>
      </w:r>
    </w:p>
    <w:p w:rsidR="00616813" w:rsidRDefault="00616813" w:rsidP="00616813">
      <w:pPr>
        <w:pStyle w:val="PargrafodaLista"/>
        <w:widowControl/>
        <w:numPr>
          <w:ilvl w:val="0"/>
          <w:numId w:val="2"/>
        </w:numPr>
        <w:pBdr>
          <w:top w:val="none" w:sz="0" w:space="0" w:color="auto"/>
          <w:left w:val="none" w:sz="0" w:space="0" w:color="auto"/>
          <w:bottom w:val="none" w:sz="0" w:space="0" w:color="auto"/>
          <w:right w:val="none" w:sz="0" w:space="0" w:color="auto"/>
          <w:between w:val="none" w:sz="0" w:space="0" w:color="auto"/>
        </w:pBdr>
        <w:ind w:left="0" w:firstLine="708"/>
      </w:pPr>
      <w:r>
        <w:t xml:space="preserve"> </w:t>
      </w:r>
      <w:r w:rsidRPr="00C5446D">
        <w:t>A nu</w:t>
      </w:r>
      <w:r>
        <w:t xml:space="preserve">meração das páginas do texto do TCC </w:t>
      </w:r>
      <w:r w:rsidRPr="00C5446D">
        <w:t xml:space="preserve">deverá ser com algarismos arábicos (tamanho 09) na parte </w:t>
      </w:r>
      <w:r>
        <w:t>inferior</w:t>
      </w:r>
      <w:r w:rsidRPr="00C5446D">
        <w:t xml:space="preserve"> e ao lado </w:t>
      </w:r>
      <w:r>
        <w:t xml:space="preserve">direito da página. </w:t>
      </w:r>
    </w:p>
    <w:p w:rsidR="00616813" w:rsidRDefault="00616813" w:rsidP="00616813">
      <w:pPr>
        <w:pStyle w:val="PargrafodaLista"/>
        <w:widowControl/>
        <w:numPr>
          <w:ilvl w:val="0"/>
          <w:numId w:val="2"/>
        </w:numPr>
        <w:pBdr>
          <w:top w:val="none" w:sz="0" w:space="0" w:color="auto"/>
          <w:left w:val="none" w:sz="0" w:space="0" w:color="auto"/>
          <w:bottom w:val="none" w:sz="0" w:space="0" w:color="auto"/>
          <w:right w:val="none" w:sz="0" w:space="0" w:color="auto"/>
          <w:between w:val="none" w:sz="0" w:space="0" w:color="auto"/>
        </w:pBdr>
        <w:ind w:left="0" w:firstLine="708"/>
      </w:pPr>
      <w:r>
        <w:t xml:space="preserve"> </w:t>
      </w:r>
      <w:r w:rsidRPr="00C5446D">
        <w:t xml:space="preserve">O </w:t>
      </w:r>
      <w:r>
        <w:t>TCC deverá ter</w:t>
      </w:r>
      <w:r w:rsidRPr="00C5446D">
        <w:t xml:space="preserve"> as seguintes partes: </w:t>
      </w:r>
      <w:r>
        <w:t>sumário</w:t>
      </w:r>
      <w:r w:rsidRPr="00C5446D">
        <w:t xml:space="preserve">, introdução, </w:t>
      </w:r>
      <w:r>
        <w:t xml:space="preserve">revisão de literatura, </w:t>
      </w:r>
      <w:r w:rsidRPr="00C5446D">
        <w:t xml:space="preserve">material e métodos, resultados e discussão, </w:t>
      </w:r>
      <w:r>
        <w:t>conclusão,</w:t>
      </w:r>
      <w:r w:rsidRPr="00C5446D">
        <w:t xml:space="preserve"> referências bibliográficas e apêndices</w:t>
      </w:r>
      <w:r>
        <w:t xml:space="preserve"> (quando for o caso)</w:t>
      </w:r>
      <w:r w:rsidRPr="00C5446D">
        <w:t>, escritas em caixa alta.</w:t>
      </w:r>
      <w:r>
        <w:t xml:space="preserve"> </w:t>
      </w:r>
    </w:p>
    <w:p w:rsidR="00616813" w:rsidRPr="004F2BCA" w:rsidRDefault="00616813" w:rsidP="00616813">
      <w:pPr>
        <w:pStyle w:val="PargrafodaLista"/>
        <w:widowControl/>
        <w:numPr>
          <w:ilvl w:val="0"/>
          <w:numId w:val="2"/>
        </w:numPr>
        <w:pBdr>
          <w:top w:val="none" w:sz="0" w:space="0" w:color="auto"/>
          <w:left w:val="none" w:sz="0" w:space="0" w:color="auto"/>
          <w:bottom w:val="none" w:sz="0" w:space="0" w:color="auto"/>
          <w:right w:val="none" w:sz="0" w:space="0" w:color="auto"/>
          <w:between w:val="none" w:sz="0" w:space="0" w:color="auto"/>
        </w:pBdr>
        <w:ind w:left="0" w:firstLine="708"/>
      </w:pPr>
      <w:r>
        <w:t xml:space="preserve"> </w:t>
      </w:r>
      <w:r w:rsidRPr="004F2BCA">
        <w:t>As citações bibliográficas deverão obedecer às normas técnicas da Associação Brasileira de Normas Técnicas (ABNT)</w:t>
      </w:r>
      <w:r>
        <w:t>.</w:t>
      </w:r>
    </w:p>
    <w:p w:rsidR="00616813" w:rsidRDefault="00616813" w:rsidP="00616813">
      <w:r>
        <w:t xml:space="preserve">Após a conclusão do TCC, o estudante entregará 3 (três) exemplares devidamente assinados pelo orientador e </w:t>
      </w:r>
      <w:proofErr w:type="spellStart"/>
      <w:r>
        <w:t>coorientador</w:t>
      </w:r>
      <w:proofErr w:type="spellEnd"/>
      <w:r>
        <w:t xml:space="preserve"> (quando for o caso) à coordenação do curso impreterivelmente até o término do semestre letivo determinado no calendário acadêmico do IFRR, os quais serão encaminhados para a banca examinadora antes da defesa pública.</w:t>
      </w:r>
    </w:p>
    <w:p w:rsidR="00616813" w:rsidRDefault="00616813" w:rsidP="00616813">
      <w:pPr>
        <w:ind w:left="131" w:firstLine="720"/>
      </w:pPr>
      <w:r>
        <w:t>A banca examinadora será constituída pelo orientador e mais 02 (dois) membros indicados, em comum acordo, pelo orientador e pelo aluno ou indicada pela coordenação do curso.</w:t>
      </w:r>
    </w:p>
    <w:p w:rsidR="00616813" w:rsidRDefault="00616813" w:rsidP="00616813">
      <w:pPr>
        <w:ind w:left="131" w:firstLine="720"/>
      </w:pPr>
      <w:r>
        <w:t>A apresentação e a avaliação do TCC serão feitas de acordo com o estabelecido nos itens que se seguem:</w:t>
      </w:r>
    </w:p>
    <w:p w:rsidR="00616813" w:rsidRDefault="00616813" w:rsidP="00616813">
      <w:pPr>
        <w:ind w:left="131" w:firstLine="720"/>
      </w:pPr>
      <w:r>
        <w:t>I – O tempo de apresentação assim estabelecido:</w:t>
      </w:r>
    </w:p>
    <w:p w:rsidR="00616813" w:rsidRDefault="00616813" w:rsidP="00616813">
      <w:pPr>
        <w:pStyle w:val="PargrafodaLista"/>
        <w:numPr>
          <w:ilvl w:val="0"/>
          <w:numId w:val="3"/>
        </w:numPr>
      </w:pPr>
      <w:r>
        <w:t>Apresentação oral (mínimo 30 e máximo 40</w:t>
      </w:r>
      <w:r w:rsidRPr="00867614">
        <w:t xml:space="preserve"> </w:t>
      </w:r>
      <w:r>
        <w:t>minutos);</w:t>
      </w:r>
    </w:p>
    <w:p w:rsidR="00616813" w:rsidRDefault="00616813" w:rsidP="00616813">
      <w:pPr>
        <w:pStyle w:val="PargrafodaLista"/>
        <w:numPr>
          <w:ilvl w:val="0"/>
          <w:numId w:val="3"/>
        </w:numPr>
      </w:pPr>
      <w:r>
        <w:t>Arguição de cada membro da banca (máximo 15 minutos);</w:t>
      </w:r>
    </w:p>
    <w:p w:rsidR="00616813" w:rsidRDefault="00616813" w:rsidP="00616813">
      <w:pPr>
        <w:pStyle w:val="PargrafodaLista"/>
        <w:numPr>
          <w:ilvl w:val="0"/>
          <w:numId w:val="3"/>
        </w:numPr>
      </w:pPr>
      <w:r>
        <w:t>Discussão (15 minutos).</w:t>
      </w:r>
    </w:p>
    <w:p w:rsidR="00616813" w:rsidRDefault="00616813" w:rsidP="00616813">
      <w:pPr>
        <w:rPr>
          <w:highlight w:val="yellow"/>
        </w:rPr>
      </w:pPr>
      <w:r>
        <w:t>II. – A avaliação se baseia em formulário próprio encaminhado à banca examinadora junto com as cópias do TCC.</w:t>
      </w:r>
    </w:p>
    <w:p w:rsidR="00DA6024" w:rsidRPr="00616813" w:rsidRDefault="00616813" w:rsidP="00616813">
      <w:r>
        <w:t xml:space="preserve">Após realizadas as correções sugeridas pelos membros da banca o estudante deverá reproduzir o TCC três cópias físicas assim destinadas: 1 (uma) para a biblioteca do </w:t>
      </w:r>
      <w:r w:rsidRPr="00F6303F">
        <w:rPr>
          <w:i/>
        </w:rPr>
        <w:t>Campus</w:t>
      </w:r>
      <w:r>
        <w:t>; 1 (uma) para a instituição colaboradora (quando for o caso); 1 (uma) para a coordenação do curso; 1 (uma) via digital.</w:t>
      </w:r>
      <w:bookmarkStart w:id="0" w:name="_GoBack"/>
      <w:bookmarkEnd w:id="0"/>
    </w:p>
    <w:sectPr w:rsidR="00DA6024" w:rsidRPr="00616813" w:rsidSect="00616813">
      <w:headerReference w:type="default" r:id="rId7"/>
      <w:pgSz w:w="11906" w:h="16838"/>
      <w:pgMar w:top="1417" w:right="1701" w:bottom="1135"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6CB" w:rsidRDefault="009C66CB" w:rsidP="005041C1">
      <w:pPr>
        <w:spacing w:line="240" w:lineRule="auto"/>
      </w:pPr>
      <w:r>
        <w:separator/>
      </w:r>
    </w:p>
  </w:endnote>
  <w:endnote w:type="continuationSeparator" w:id="0">
    <w:p w:rsidR="009C66CB" w:rsidRDefault="009C66CB" w:rsidP="00504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6CB" w:rsidRDefault="009C66CB" w:rsidP="005041C1">
      <w:pPr>
        <w:spacing w:line="240" w:lineRule="auto"/>
      </w:pPr>
      <w:r>
        <w:separator/>
      </w:r>
    </w:p>
  </w:footnote>
  <w:footnote w:type="continuationSeparator" w:id="0">
    <w:p w:rsidR="009C66CB" w:rsidRDefault="009C66CB" w:rsidP="005041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1C1" w:rsidRDefault="005041C1" w:rsidP="005041C1">
    <w:pPr>
      <w:tabs>
        <w:tab w:val="center" w:pos="4419"/>
        <w:tab w:val="right" w:pos="8838"/>
      </w:tabs>
      <w:spacing w:before="709" w:line="240" w:lineRule="auto"/>
      <w:jc w:val="right"/>
      <w:rPr>
        <w:rFonts w:ascii="Arial" w:eastAsia="Arial" w:hAnsi="Arial" w:cs="Arial"/>
      </w:rPr>
    </w:pPr>
    <w:r>
      <w:rPr>
        <w:noProof/>
      </w:rPr>
      <w:drawing>
        <wp:inline distT="0" distB="0" distL="0" distR="0" wp14:anchorId="6DB42442" wp14:editId="32DFF02A">
          <wp:extent cx="1431089" cy="611108"/>
          <wp:effectExtent l="0" t="0" r="0" b="0"/>
          <wp:docPr id="3" name="Espaço Reservado para Conteúd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paço Reservado para Conteúdo 3"/>
                  <pic:cNvPicPr>
                    <a:picLocks noChangeAspect="1"/>
                  </pic:cNvPicPr>
                </pic:nvPicPr>
                <pic:blipFill rotWithShape="1">
                  <a:blip r:embed="rId1" cstate="print">
                    <a:extLst>
                      <a:ext uri="{28A0092B-C50C-407E-A947-70E740481C1C}">
                        <a14:useLocalDpi xmlns:a14="http://schemas.microsoft.com/office/drawing/2010/main" val="0"/>
                      </a:ext>
                    </a:extLst>
                  </a:blip>
                  <a:srcRect l="3684" t="5749" r="2941" b="6663"/>
                  <a:stretch/>
                </pic:blipFill>
                <pic:spPr bwMode="auto">
                  <a:xfrm>
                    <a:off x="0" y="0"/>
                    <a:ext cx="1431089" cy="611108"/>
                  </a:xfrm>
                  <a:prstGeom prst="rect">
                    <a:avLst/>
                  </a:prstGeom>
                  <a:ln>
                    <a:noFill/>
                  </a:ln>
                  <a:extLst>
                    <a:ext uri="{53640926-AAD7-44D8-BBD7-CCE9431645EC}">
                      <a14:shadowObscured xmlns:a14="http://schemas.microsoft.com/office/drawing/2010/main"/>
                    </a:ext>
                  </a:extLst>
                </pic:spPr>
              </pic:pic>
            </a:graphicData>
          </a:graphic>
        </wp:inline>
      </w:drawing>
    </w:r>
  </w:p>
  <w:p w:rsidR="005041C1" w:rsidRDefault="005041C1" w:rsidP="005041C1">
    <w:pPr>
      <w:tabs>
        <w:tab w:val="center" w:pos="4419"/>
        <w:tab w:val="right" w:pos="8838"/>
      </w:tabs>
      <w:spacing w:line="240" w:lineRule="auto"/>
      <w:jc w:val="right"/>
      <w:rPr>
        <w:i/>
        <w:u w:val="single"/>
      </w:rPr>
    </w:pPr>
    <w:r>
      <w:rPr>
        <w:i/>
        <w:u w:val="single"/>
      </w:rPr>
      <w:t xml:space="preserve"> Plano do Curso Superior de Tecnologia em Aquicultura</w:t>
    </w:r>
  </w:p>
  <w:p w:rsidR="005041C1" w:rsidRDefault="005041C1" w:rsidP="005041C1">
    <w:pPr>
      <w:tabs>
        <w:tab w:val="center" w:pos="4419"/>
        <w:tab w:val="right" w:pos="8838"/>
      </w:tabs>
      <w:spacing w:line="240" w:lineRule="auto"/>
      <w:jc w:val="right"/>
      <w:rPr>
        <w:rFonts w:ascii="Arial" w:eastAsia="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0751F"/>
    <w:multiLevelType w:val="hybridMultilevel"/>
    <w:tmpl w:val="11C4DE98"/>
    <w:lvl w:ilvl="0" w:tplc="04160019">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 w15:restartNumberingAfterBreak="0">
    <w:nsid w:val="2CD3615B"/>
    <w:multiLevelType w:val="hybridMultilevel"/>
    <w:tmpl w:val="C7B60E8C"/>
    <w:lvl w:ilvl="0" w:tplc="04160013">
      <w:start w:val="1"/>
      <w:numFmt w:val="upperRoman"/>
      <w:lvlText w:val="%1."/>
      <w:lvlJc w:val="righ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410473F7"/>
    <w:multiLevelType w:val="hybridMultilevel"/>
    <w:tmpl w:val="37B6985A"/>
    <w:lvl w:ilvl="0" w:tplc="61F69B82">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C1"/>
    <w:rsid w:val="005041C1"/>
    <w:rsid w:val="00616813"/>
    <w:rsid w:val="009A4F71"/>
    <w:rsid w:val="009C66CB"/>
    <w:rsid w:val="00DA60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238893-434A-4E93-A8D2-FEBC22F5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41C1"/>
    <w:pPr>
      <w:widowControl w:val="0"/>
      <w:pBdr>
        <w:top w:val="nil"/>
        <w:left w:val="nil"/>
        <w:bottom w:val="nil"/>
        <w:right w:val="nil"/>
        <w:between w:val="nil"/>
      </w:pBdr>
      <w:spacing w:after="0" w:line="360" w:lineRule="auto"/>
      <w:ind w:firstLine="851"/>
      <w:jc w:val="both"/>
    </w:pPr>
    <w:rPr>
      <w:rFonts w:ascii="Times New Roman" w:eastAsia="Times New Roman" w:hAnsi="Times New Roman" w:cs="Times New Roman"/>
      <w:color w:val="000000"/>
      <w:sz w:val="24"/>
      <w:szCs w:val="24"/>
      <w:lang w:eastAsia="pt-BR"/>
    </w:rPr>
  </w:style>
  <w:style w:type="paragraph" w:styleId="Ttulo2">
    <w:name w:val="heading 2"/>
    <w:basedOn w:val="Normal"/>
    <w:next w:val="Normal"/>
    <w:link w:val="Ttulo2Char"/>
    <w:rsid w:val="005041C1"/>
    <w:pPr>
      <w:keepNext/>
      <w:keepLines/>
      <w:spacing w:before="200" w:after="120"/>
      <w:ind w:firstLine="0"/>
      <w:outlineLvl w:val="1"/>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041C1"/>
    <w:rPr>
      <w:rFonts w:ascii="Times New Roman" w:eastAsia="Times New Roman" w:hAnsi="Times New Roman" w:cs="Times New Roman"/>
      <w:b/>
      <w:color w:val="000000"/>
      <w:sz w:val="24"/>
      <w:szCs w:val="24"/>
      <w:lang w:eastAsia="pt-BR"/>
    </w:rPr>
  </w:style>
  <w:style w:type="paragraph" w:styleId="PargrafodaLista">
    <w:name w:val="List Paragraph"/>
    <w:basedOn w:val="Normal"/>
    <w:uiPriority w:val="34"/>
    <w:qFormat/>
    <w:rsid w:val="005041C1"/>
    <w:pPr>
      <w:ind w:left="720"/>
      <w:contextualSpacing/>
    </w:pPr>
  </w:style>
  <w:style w:type="paragraph" w:styleId="Cabealho">
    <w:name w:val="header"/>
    <w:basedOn w:val="Normal"/>
    <w:link w:val="CabealhoChar"/>
    <w:uiPriority w:val="99"/>
    <w:unhideWhenUsed/>
    <w:rsid w:val="005041C1"/>
    <w:pPr>
      <w:tabs>
        <w:tab w:val="center" w:pos="4252"/>
        <w:tab w:val="right" w:pos="8504"/>
      </w:tabs>
      <w:spacing w:line="240" w:lineRule="auto"/>
    </w:pPr>
  </w:style>
  <w:style w:type="character" w:customStyle="1" w:styleId="CabealhoChar">
    <w:name w:val="Cabeçalho Char"/>
    <w:basedOn w:val="Fontepargpadro"/>
    <w:link w:val="Cabealho"/>
    <w:uiPriority w:val="99"/>
    <w:rsid w:val="005041C1"/>
    <w:rPr>
      <w:rFonts w:ascii="Times New Roman" w:eastAsia="Times New Roman" w:hAnsi="Times New Roman" w:cs="Times New Roman"/>
      <w:color w:val="000000"/>
      <w:sz w:val="24"/>
      <w:szCs w:val="24"/>
      <w:lang w:eastAsia="pt-BR"/>
    </w:rPr>
  </w:style>
  <w:style w:type="paragraph" w:styleId="Rodap">
    <w:name w:val="footer"/>
    <w:basedOn w:val="Normal"/>
    <w:link w:val="RodapChar"/>
    <w:uiPriority w:val="99"/>
    <w:unhideWhenUsed/>
    <w:rsid w:val="005041C1"/>
    <w:pPr>
      <w:tabs>
        <w:tab w:val="center" w:pos="4252"/>
        <w:tab w:val="right" w:pos="8504"/>
      </w:tabs>
      <w:spacing w:line="240" w:lineRule="auto"/>
    </w:pPr>
  </w:style>
  <w:style w:type="character" w:customStyle="1" w:styleId="RodapChar">
    <w:name w:val="Rodapé Char"/>
    <w:basedOn w:val="Fontepargpadro"/>
    <w:link w:val="Rodap"/>
    <w:uiPriority w:val="99"/>
    <w:rsid w:val="005041C1"/>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3418</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pontes</dc:creator>
  <cp:keywords/>
  <dc:description/>
  <cp:lastModifiedBy>marcelo pontes</cp:lastModifiedBy>
  <cp:revision>2</cp:revision>
  <dcterms:created xsi:type="dcterms:W3CDTF">2018-10-24T01:50:00Z</dcterms:created>
  <dcterms:modified xsi:type="dcterms:W3CDTF">2018-10-24T02:00:00Z</dcterms:modified>
</cp:coreProperties>
</file>